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1690" w14:textId="0BDBD152" w:rsidR="000C592B" w:rsidRPr="000C592B" w:rsidRDefault="000C592B" w:rsidP="000C592B">
      <w:pPr>
        <w:jc w:val="center"/>
        <w:rPr>
          <w:b/>
          <w:bCs/>
        </w:rPr>
      </w:pPr>
      <w:r w:rsidRPr="000C592B">
        <w:rPr>
          <w:b/>
          <w:bCs/>
        </w:rPr>
        <w:t xml:space="preserve">ANEXO II </w:t>
      </w:r>
    </w:p>
    <w:p w14:paraId="20ECA035" w14:textId="64EFF690" w:rsidR="000C592B" w:rsidRDefault="000C592B" w:rsidP="000C592B">
      <w:pPr>
        <w:jc w:val="center"/>
        <w:rPr>
          <w:b/>
          <w:bCs/>
        </w:rPr>
      </w:pPr>
      <w:r w:rsidRPr="000C592B">
        <w:rPr>
          <w:b/>
          <w:bCs/>
        </w:rPr>
        <w:t>DECLARACIÓN RESPONSABLE</w:t>
      </w:r>
      <w:r w:rsidR="00A444D2">
        <w:rPr>
          <w:b/>
          <w:bCs/>
        </w:rPr>
        <w:t xml:space="preserve"> PLAZAS DE POLICÍA </w:t>
      </w:r>
      <w:r w:rsidR="00685E65">
        <w:rPr>
          <w:b/>
          <w:bCs/>
        </w:rPr>
        <w:t>LOCAL</w:t>
      </w:r>
    </w:p>
    <w:p w14:paraId="7A270B79" w14:textId="77777777" w:rsidR="00A444D2" w:rsidRDefault="00A444D2" w:rsidP="00A444D2">
      <w:pPr>
        <w:spacing w:before="1" w:line="276" w:lineRule="auto"/>
        <w:ind w:left="222" w:right="1212"/>
        <w:jc w:val="both"/>
        <w:rPr>
          <w:sz w:val="18"/>
        </w:rPr>
      </w:pPr>
    </w:p>
    <w:p w14:paraId="4028F578" w14:textId="3C2BDF6C" w:rsidR="00A444D2" w:rsidRDefault="00A444D2" w:rsidP="00A444D2">
      <w:pPr>
        <w:spacing w:before="1" w:line="276" w:lineRule="auto"/>
        <w:ind w:left="222" w:right="-63"/>
        <w:jc w:val="both"/>
        <w:rPr>
          <w:sz w:val="18"/>
        </w:rPr>
      </w:pPr>
      <w:r>
        <w:rPr>
          <w:sz w:val="18"/>
        </w:rPr>
        <w:t>Cobertura de 7 plazas</w:t>
      </w:r>
      <w:r>
        <w:rPr>
          <w:spacing w:val="1"/>
          <w:sz w:val="18"/>
        </w:rPr>
        <w:t xml:space="preserve"> </w:t>
      </w:r>
      <w:r>
        <w:rPr>
          <w:sz w:val="18"/>
        </w:rPr>
        <w:t>de Funcionarios/as de Carrera del Ayuntamiento de Marchena (Sevilla), pertenecientes al grupo C.1, Administración Especial, Sub-</w:t>
      </w:r>
      <w:r>
        <w:rPr>
          <w:spacing w:val="1"/>
          <w:sz w:val="18"/>
        </w:rPr>
        <w:t xml:space="preserve"> </w:t>
      </w:r>
      <w:r>
        <w:rPr>
          <w:sz w:val="18"/>
        </w:rPr>
        <w:t>escala Servicios Especiales, denominación Policía Local, perteneciente a la Escala Básica mediante oposición turno</w:t>
      </w:r>
      <w:r>
        <w:rPr>
          <w:spacing w:val="1"/>
          <w:sz w:val="18"/>
        </w:rPr>
        <w:t xml:space="preserve"> </w:t>
      </w:r>
      <w:r>
        <w:rPr>
          <w:sz w:val="18"/>
        </w:rPr>
        <w:t>libre, y 1 plaza de Funcionarios/as de Carrera perteneciente al grupo C.1, Administración Especial, Subescala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Servicios Especiales, denominación Policía Local, perteneciente a la Escala Básica mediante movilidad horizontal sin </w:t>
      </w:r>
      <w:r>
        <w:rPr>
          <w:spacing w:val="-42"/>
          <w:sz w:val="18"/>
        </w:rPr>
        <w:t xml:space="preserve"> </w:t>
      </w:r>
      <w:r>
        <w:rPr>
          <w:sz w:val="18"/>
        </w:rPr>
        <w:t>ascenso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</w:p>
    <w:p w14:paraId="367D76B3" w14:textId="77777777" w:rsidR="000C592B" w:rsidRDefault="000C592B" w:rsidP="000C592B">
      <w:pPr>
        <w:jc w:val="both"/>
      </w:pPr>
    </w:p>
    <w:p w14:paraId="4D3B29C7" w14:textId="1D8A1356" w:rsidR="000C592B" w:rsidRDefault="000C592B" w:rsidP="000C592B">
      <w:pPr>
        <w:jc w:val="both"/>
      </w:pPr>
      <w:r>
        <w:t xml:space="preserve"> Yo, D./Dª _______________________________________________, con DNI _________________, con domicilio a efectos de notificaciones </w:t>
      </w:r>
      <w:r w:rsidR="00496895">
        <w:t xml:space="preserve">en </w:t>
      </w:r>
      <w:r>
        <w:t>___________________________________________________</w:t>
      </w:r>
      <w:r w:rsidR="00496895">
        <w:t>_________________________________</w:t>
      </w:r>
    </w:p>
    <w:p w14:paraId="62F5E6C4" w14:textId="3FD60AF3" w:rsidR="000C592B" w:rsidRDefault="000C592B" w:rsidP="000C592B">
      <w:pPr>
        <w:jc w:val="both"/>
      </w:pPr>
      <w:r>
        <w:t xml:space="preserve">_________________________________________, </w:t>
      </w:r>
      <w:r w:rsidR="00496895">
        <w:t xml:space="preserve">con </w:t>
      </w:r>
      <w:r>
        <w:t xml:space="preserve">teléfono de contacto </w:t>
      </w:r>
      <w:r w:rsidR="00496895">
        <w:t xml:space="preserve">número </w:t>
      </w:r>
      <w:r>
        <w:t xml:space="preserve">________________________ y </w:t>
      </w:r>
      <w:r w:rsidR="00496895">
        <w:t xml:space="preserve">dirección de </w:t>
      </w:r>
      <w:r>
        <w:t>correo electrónico</w:t>
      </w:r>
      <w:r w:rsidR="00496895">
        <w:t xml:space="preserve">                                                       </w:t>
      </w:r>
      <w:r>
        <w:t xml:space="preserve"> ___________________________________________________________</w:t>
      </w:r>
    </w:p>
    <w:p w14:paraId="3B6647C3" w14:textId="77777777" w:rsidR="000C592B" w:rsidRDefault="000C592B" w:rsidP="000C592B">
      <w:pPr>
        <w:jc w:val="both"/>
      </w:pPr>
    </w:p>
    <w:p w14:paraId="5802004D" w14:textId="77777777" w:rsidR="000C592B" w:rsidRDefault="000C592B" w:rsidP="000C592B">
      <w:pPr>
        <w:jc w:val="both"/>
      </w:pPr>
    </w:p>
    <w:p w14:paraId="03C828D2" w14:textId="5ABB7283" w:rsidR="009673C1" w:rsidRDefault="009673C1" w:rsidP="000C592B">
      <w:pPr>
        <w:jc w:val="both"/>
      </w:pPr>
      <w:r>
        <w:t xml:space="preserve">DECLARO cumplir con los requisitos dispuestos en la Base 3.1 de la convocatoria, siendo los siguientes: </w:t>
      </w:r>
    </w:p>
    <w:p w14:paraId="1E6116B7" w14:textId="0DB11EC9" w:rsidR="009673C1" w:rsidRDefault="009673C1" w:rsidP="000C592B">
      <w:pPr>
        <w:jc w:val="both"/>
      </w:pPr>
    </w:p>
    <w:p w14:paraId="73D9B488" w14:textId="1129BAF6" w:rsidR="009673C1" w:rsidRDefault="009673C1" w:rsidP="009673C1">
      <w:pPr>
        <w:jc w:val="both"/>
      </w:pPr>
      <w:r>
        <w:t xml:space="preserve">a) </w:t>
      </w:r>
      <w:r w:rsidR="00496895">
        <w:t>Poseer</w:t>
      </w:r>
      <w:r>
        <w:t xml:space="preserve"> la n</w:t>
      </w:r>
      <w:r>
        <w:t>acionalidad española, al implicar los puestos de trabajo una participación directa o indirectamente en el ejercicio del poder público o en las funciones que tienen por objeto la salvaguardia de los intereses del Estado o de las Administraciones Públicas, de conformidad con lo dispuesto en el artículo 57.1 del Real Decreto Legislativo 5/2015, de 30 de octubre, por el que se aprueba el texto refundido de la Ley del Estatuto Básico del Empleado Público.</w:t>
      </w:r>
    </w:p>
    <w:p w14:paraId="6FDD7169" w14:textId="77777777" w:rsidR="009673C1" w:rsidRDefault="009673C1" w:rsidP="009673C1">
      <w:pPr>
        <w:jc w:val="both"/>
      </w:pPr>
    </w:p>
    <w:p w14:paraId="01EFC2E1" w14:textId="6B77A647" w:rsidR="009673C1" w:rsidRDefault="009673C1" w:rsidP="009673C1">
      <w:pPr>
        <w:jc w:val="both"/>
      </w:pPr>
      <w:r>
        <w:t>b) Te</w:t>
      </w:r>
      <w:r w:rsidR="00496895">
        <w:t>ner</w:t>
      </w:r>
      <w:r>
        <w:t xml:space="preserve"> dieciocho años de edad y no haber cumplido la edad de jubilación forzosa.</w:t>
      </w:r>
    </w:p>
    <w:p w14:paraId="04DC7C6D" w14:textId="77777777" w:rsidR="00496895" w:rsidRDefault="00496895" w:rsidP="009673C1">
      <w:pPr>
        <w:jc w:val="both"/>
      </w:pPr>
    </w:p>
    <w:p w14:paraId="6613D82D" w14:textId="6948904D" w:rsidR="009673C1" w:rsidRDefault="009673C1" w:rsidP="009673C1">
      <w:pPr>
        <w:jc w:val="both"/>
      </w:pPr>
      <w:r>
        <w:t xml:space="preserve">c) </w:t>
      </w:r>
      <w:r w:rsidR="00496895">
        <w:t>Tener la e</w:t>
      </w:r>
      <w:r>
        <w:t>statura mínima de 1,65 metros los hombres y 1,60 metros las mujeres. Estarán exentos del requisito de la estatura aquellos/as aspirantes que sean funcionarios/as de carrera de algún Cuerpo de la Policía Local de Andalucía.</w:t>
      </w:r>
    </w:p>
    <w:p w14:paraId="1FD4D8AE" w14:textId="77777777" w:rsidR="00496895" w:rsidRDefault="00496895" w:rsidP="009673C1">
      <w:pPr>
        <w:jc w:val="both"/>
      </w:pPr>
    </w:p>
    <w:p w14:paraId="22591729" w14:textId="4389449B" w:rsidR="009673C1" w:rsidRDefault="009673C1" w:rsidP="009673C1">
      <w:pPr>
        <w:jc w:val="both"/>
      </w:pPr>
      <w:r>
        <w:t>d) Compromiso de portar armas y utilizarlas cuando legalmente sea preceptivo.</w:t>
      </w:r>
    </w:p>
    <w:p w14:paraId="0419CD66" w14:textId="77777777" w:rsidR="00496895" w:rsidRDefault="00496895" w:rsidP="009673C1">
      <w:pPr>
        <w:jc w:val="both"/>
      </w:pPr>
    </w:p>
    <w:p w14:paraId="4EDA3E16" w14:textId="6CE9626C" w:rsidR="009673C1" w:rsidRDefault="009673C1" w:rsidP="009673C1">
      <w:pPr>
        <w:jc w:val="both"/>
      </w:pPr>
      <w:r>
        <w:t>e) Estar en posesión del título de Bachiller, Técnico Superior, Formación Profesional de Segundo grado o equivalente. Los opositores que aleguen estudios equivalentes a los específicamente señalados habrán de citar la disposición legal en que se reconozca tal equivalencia o, en su caso, aportar certificación del órgano competente en tal sentido.</w:t>
      </w:r>
    </w:p>
    <w:p w14:paraId="5071B50E" w14:textId="77777777" w:rsidR="00496895" w:rsidRDefault="00496895" w:rsidP="009673C1">
      <w:pPr>
        <w:jc w:val="both"/>
      </w:pPr>
    </w:p>
    <w:p w14:paraId="258CA2B1" w14:textId="54CE6B3E" w:rsidR="009673C1" w:rsidRDefault="009673C1" w:rsidP="009673C1">
      <w:pPr>
        <w:jc w:val="both"/>
      </w:pPr>
      <w:r>
        <w:t xml:space="preserve">f) No haber sido condenado por delito doloso, ni separado del servicio del Estado, de la Administración Autónoma, Local o Institucional, ni hallarse inhabilitado para el ejercicio de funciones públicas. No obstante, será aplicable el beneficio de la rehabilitación, de acuerdo con las normas penales y administrativas, si el interesado lo justifica. </w:t>
      </w:r>
    </w:p>
    <w:p w14:paraId="50A5C36C" w14:textId="77777777" w:rsidR="00496895" w:rsidRDefault="00496895" w:rsidP="009673C1">
      <w:pPr>
        <w:jc w:val="both"/>
      </w:pPr>
    </w:p>
    <w:p w14:paraId="1F4A2BD5" w14:textId="0246DD88" w:rsidR="009673C1" w:rsidRDefault="009673C1" w:rsidP="009673C1">
      <w:pPr>
        <w:jc w:val="both"/>
      </w:pPr>
      <w:r>
        <w:t xml:space="preserve">g) Estar en posesión de los permisos de conducción de las clases A2 y B. </w:t>
      </w:r>
    </w:p>
    <w:p w14:paraId="73AD4EF8" w14:textId="77777777" w:rsidR="00496895" w:rsidRDefault="00496895" w:rsidP="009673C1">
      <w:pPr>
        <w:jc w:val="both"/>
      </w:pPr>
    </w:p>
    <w:p w14:paraId="6BE5AF07" w14:textId="7B804173" w:rsidR="009673C1" w:rsidRDefault="009673C1" w:rsidP="009673C1">
      <w:pPr>
        <w:jc w:val="both"/>
      </w:pPr>
      <w:r>
        <w:t>h) Compromiso de conducir vehículos policiales, en concordancia con el apartado anterior.</w:t>
      </w:r>
    </w:p>
    <w:p w14:paraId="0B29A321" w14:textId="77777777" w:rsidR="00D02F61" w:rsidRPr="000C592B" w:rsidRDefault="00D02F61" w:rsidP="00496895"/>
    <w:p w14:paraId="47F54807" w14:textId="77777777" w:rsidR="000C592B" w:rsidRDefault="000C592B" w:rsidP="000C592B">
      <w:pPr>
        <w:jc w:val="center"/>
      </w:pPr>
      <w:r w:rsidRPr="000C592B">
        <w:t xml:space="preserve">Y para que así conste, firmo el presente </w:t>
      </w:r>
    </w:p>
    <w:p w14:paraId="254DBB3D" w14:textId="77777777" w:rsidR="000C592B" w:rsidRDefault="000C592B" w:rsidP="00A444D2"/>
    <w:p w14:paraId="14B1652E" w14:textId="12365314" w:rsidR="004A0035" w:rsidRDefault="000C592B" w:rsidP="000C592B">
      <w:pPr>
        <w:jc w:val="center"/>
      </w:pPr>
      <w:r w:rsidRPr="000C592B">
        <w:t>e</w:t>
      </w:r>
      <w:r w:rsidR="00C237AD" w:rsidRPr="000C592B">
        <w:t>n</w:t>
      </w:r>
      <w:r>
        <w:t xml:space="preserve"> ________________________, a _____ de ____________________</w:t>
      </w:r>
      <w:r w:rsidR="00C237AD" w:rsidRPr="000C592B">
        <w:t>de 20</w:t>
      </w:r>
      <w:r>
        <w:t>2</w:t>
      </w:r>
    </w:p>
    <w:p w14:paraId="491DEFD8" w14:textId="77777777" w:rsidR="00A444D2" w:rsidRPr="000C592B" w:rsidRDefault="00A444D2" w:rsidP="000C592B">
      <w:pPr>
        <w:jc w:val="center"/>
      </w:pPr>
    </w:p>
    <w:p w14:paraId="652BADD4" w14:textId="77777777" w:rsidR="00496895" w:rsidRPr="000C592B" w:rsidRDefault="00496895" w:rsidP="00496895"/>
    <w:p w14:paraId="1A34D9D3" w14:textId="249CE2DA" w:rsidR="004A0035" w:rsidRPr="000C592B" w:rsidRDefault="00C237AD" w:rsidP="000C592B">
      <w:pPr>
        <w:jc w:val="center"/>
      </w:pPr>
      <w:r w:rsidRPr="000C592B">
        <w:t>Fdo.:</w:t>
      </w:r>
    </w:p>
    <w:p w14:paraId="2FDB81A6" w14:textId="77777777" w:rsidR="000C592B" w:rsidRDefault="000C592B" w:rsidP="000C592B">
      <w:pPr>
        <w:pStyle w:val="Textoindependiente"/>
        <w:spacing w:before="2"/>
        <w:rPr>
          <w:sz w:val="20"/>
        </w:rPr>
      </w:pPr>
    </w:p>
    <w:p w14:paraId="3414EF49" w14:textId="77777777" w:rsidR="004A0035" w:rsidRDefault="00C237AD" w:rsidP="000C592B">
      <w:pPr>
        <w:spacing w:before="93" w:line="276" w:lineRule="auto"/>
        <w:ind w:left="222" w:firstLine="283"/>
        <w:jc w:val="both"/>
        <w:rPr>
          <w:i/>
          <w:iCs/>
          <w:sz w:val="14"/>
        </w:rPr>
      </w:pPr>
      <w:r w:rsidRPr="00D02F61">
        <w:rPr>
          <w:i/>
          <w:iCs/>
          <w:sz w:val="14"/>
        </w:rPr>
        <w:t>La persona declarante autoriza al Ayuntamiento para que, de acuerdo con lo dispuesto en la Ley Orgánica 3/2018, de 5 de Diciembre, 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Protección de Datos Personales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y garantía de los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derechos digitales,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incorporen sus datos contenidos en el expediente y sus trámites</w:t>
      </w:r>
      <w:r w:rsidRPr="00D02F61">
        <w:rPr>
          <w:i/>
          <w:iCs/>
          <w:spacing w:val="35"/>
          <w:sz w:val="14"/>
        </w:rPr>
        <w:t xml:space="preserve"> </w:t>
      </w:r>
      <w:r w:rsidRPr="00D02F61">
        <w:rPr>
          <w:i/>
          <w:iCs/>
          <w:sz w:val="14"/>
        </w:rPr>
        <w:t>para su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tratamiento, en un fichero automatizado, que tiene como finalidad facilitar las actuaciones de control y mejora de los procedimientos de gestión,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comprobación y seguimiento correspondientes a los órganos que incorporan tales datos personales, quedando enterado de que,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 acuerdo con lo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 xml:space="preserve">previsto en la citada Ley Orgánica, pueden dirigirse por escrito a este Ayuntamiento (Plaza </w:t>
      </w:r>
      <w:r w:rsidR="00D02F61" w:rsidRPr="00D02F61">
        <w:rPr>
          <w:i/>
          <w:iCs/>
          <w:sz w:val="14"/>
        </w:rPr>
        <w:t>del Ayuntamiento S/N, Marchena (Sevilla)</w:t>
      </w:r>
      <w:r w:rsidRPr="00D02F61">
        <w:rPr>
          <w:i/>
          <w:iCs/>
          <w:sz w:val="14"/>
        </w:rPr>
        <w:t>) para ejercitar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los derechos de acceso, rectificación, cancelación y oposición de dichos datos, con prueba fehaciente de la identidad del peticionario, incluyendo como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referencia “Protección</w:t>
      </w:r>
      <w:r w:rsidRPr="00D02F61">
        <w:rPr>
          <w:i/>
          <w:iCs/>
          <w:spacing w:val="-2"/>
          <w:sz w:val="14"/>
        </w:rPr>
        <w:t xml:space="preserve"> </w:t>
      </w:r>
      <w:r w:rsidRPr="00D02F61">
        <w:rPr>
          <w:i/>
          <w:iCs/>
          <w:sz w:val="14"/>
        </w:rPr>
        <w:t>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datos”</w:t>
      </w:r>
      <w:r w:rsidR="00EC5444">
        <w:rPr>
          <w:i/>
          <w:iCs/>
          <w:sz w:val="14"/>
        </w:rPr>
        <w:t>.</w:t>
      </w:r>
    </w:p>
    <w:sectPr w:rsidR="004A0035" w:rsidSect="00A444D2">
      <w:headerReference w:type="default" r:id="rId7"/>
      <w:pgSz w:w="11910" w:h="16840"/>
      <w:pgMar w:top="1320" w:right="1137" w:bottom="69" w:left="14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1720" w14:textId="77777777" w:rsidR="00F32363" w:rsidRDefault="00F32363" w:rsidP="00A62B4F">
      <w:r>
        <w:separator/>
      </w:r>
    </w:p>
  </w:endnote>
  <w:endnote w:type="continuationSeparator" w:id="0">
    <w:p w14:paraId="0ABF1BE0" w14:textId="77777777" w:rsidR="00F32363" w:rsidRDefault="00F32363" w:rsidP="00A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AA21" w14:textId="77777777" w:rsidR="00F32363" w:rsidRDefault="00F32363" w:rsidP="00A62B4F">
      <w:r>
        <w:separator/>
      </w:r>
    </w:p>
  </w:footnote>
  <w:footnote w:type="continuationSeparator" w:id="0">
    <w:p w14:paraId="7EA30175" w14:textId="77777777" w:rsidR="00F32363" w:rsidRDefault="00F32363" w:rsidP="00A6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6FD" w14:textId="79F0C327" w:rsidR="00A62B4F" w:rsidRDefault="00A62B4F" w:rsidP="00496895">
    <w:pPr>
      <w:pStyle w:val="Encabezado"/>
      <w:ind w:left="-709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741D99ED" wp14:editId="5349E476">
          <wp:extent cx="542925" cy="703074"/>
          <wp:effectExtent l="0" t="0" r="0" b="1905"/>
          <wp:docPr id="12" name="Imagen 1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08" cy="70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61599" w14:textId="627544FE" w:rsidR="00A62B4F" w:rsidRPr="00496895" w:rsidRDefault="00A62B4F" w:rsidP="00496895">
    <w:pPr>
      <w:pStyle w:val="Encabezado"/>
      <w:ind w:left="-709"/>
      <w:rPr>
        <w:sz w:val="18"/>
        <w:szCs w:val="18"/>
      </w:rPr>
    </w:pPr>
    <w:r w:rsidRPr="00496895">
      <w:rPr>
        <w:sz w:val="18"/>
        <w:szCs w:val="18"/>
      </w:rPr>
      <w:t>EXCMO. AYUNTAMIENTO</w:t>
    </w:r>
  </w:p>
  <w:p w14:paraId="0440DD00" w14:textId="5B8EC882" w:rsidR="00A62B4F" w:rsidRPr="00496895" w:rsidRDefault="00A62B4F" w:rsidP="00496895">
    <w:pPr>
      <w:pStyle w:val="Encabezado"/>
      <w:ind w:left="-709"/>
      <w:rPr>
        <w:sz w:val="18"/>
        <w:szCs w:val="18"/>
      </w:rPr>
    </w:pPr>
    <w:r w:rsidRPr="00496895">
      <w:rPr>
        <w:sz w:val="18"/>
        <w:szCs w:val="18"/>
      </w:rPr>
      <w:t xml:space="preserve">          DE MARCHENA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3B0"/>
    <w:multiLevelType w:val="hybridMultilevel"/>
    <w:tmpl w:val="9B1CE9C4"/>
    <w:lvl w:ilvl="0" w:tplc="C0C84D1E">
      <w:numFmt w:val="bullet"/>
      <w:lvlText w:val=""/>
      <w:lvlJc w:val="left"/>
      <w:pPr>
        <w:ind w:left="131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C59C7546">
      <w:numFmt w:val="bullet"/>
      <w:lvlText w:val=""/>
      <w:lvlJc w:val="left"/>
      <w:pPr>
        <w:ind w:left="17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840C528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3" w:tplc="A67C8830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4396622E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02BAF1C2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51D6DF08">
      <w:numFmt w:val="bullet"/>
      <w:lvlText w:val="•"/>
      <w:lvlJc w:val="left"/>
      <w:pPr>
        <w:ind w:left="6316" w:hanging="360"/>
      </w:pPr>
      <w:rPr>
        <w:rFonts w:hint="default"/>
        <w:lang w:val="es-ES" w:eastAsia="en-US" w:bidi="ar-SA"/>
      </w:rPr>
    </w:lvl>
    <w:lvl w:ilvl="7" w:tplc="E8EC3636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39A2823C">
      <w:numFmt w:val="bullet"/>
      <w:lvlText w:val="•"/>
      <w:lvlJc w:val="left"/>
      <w:pPr>
        <w:ind w:left="81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F65FE1"/>
    <w:multiLevelType w:val="hybridMultilevel"/>
    <w:tmpl w:val="C804C26A"/>
    <w:lvl w:ilvl="0" w:tplc="FBCA1E4C">
      <w:start w:val="1"/>
      <w:numFmt w:val="decimal"/>
      <w:lvlText w:val="%1."/>
      <w:lvlJc w:val="left"/>
      <w:pPr>
        <w:ind w:left="113" w:hanging="136"/>
      </w:pPr>
      <w:rPr>
        <w:rFonts w:ascii="Times New Roman" w:eastAsia="Times New Roman" w:hAnsi="Times New Roman" w:cs="Times New Roman" w:hint="default"/>
        <w:color w:val="181616"/>
        <w:w w:val="100"/>
        <w:sz w:val="20"/>
        <w:szCs w:val="20"/>
        <w:lang w:val="es-ES" w:eastAsia="en-US" w:bidi="ar-SA"/>
      </w:rPr>
    </w:lvl>
    <w:lvl w:ilvl="1" w:tplc="A1E66BAA">
      <w:numFmt w:val="bullet"/>
      <w:lvlText w:val="•"/>
      <w:lvlJc w:val="left"/>
      <w:pPr>
        <w:ind w:left="1096" w:hanging="136"/>
      </w:pPr>
      <w:rPr>
        <w:rFonts w:hint="default"/>
        <w:lang w:val="es-ES" w:eastAsia="en-US" w:bidi="ar-SA"/>
      </w:rPr>
    </w:lvl>
    <w:lvl w:ilvl="2" w:tplc="D49017E0">
      <w:numFmt w:val="bullet"/>
      <w:lvlText w:val="•"/>
      <w:lvlJc w:val="left"/>
      <w:pPr>
        <w:ind w:left="2073" w:hanging="136"/>
      </w:pPr>
      <w:rPr>
        <w:rFonts w:hint="default"/>
        <w:lang w:val="es-ES" w:eastAsia="en-US" w:bidi="ar-SA"/>
      </w:rPr>
    </w:lvl>
    <w:lvl w:ilvl="3" w:tplc="49387C10">
      <w:numFmt w:val="bullet"/>
      <w:lvlText w:val="•"/>
      <w:lvlJc w:val="left"/>
      <w:pPr>
        <w:ind w:left="3049" w:hanging="136"/>
      </w:pPr>
      <w:rPr>
        <w:rFonts w:hint="default"/>
        <w:lang w:val="es-ES" w:eastAsia="en-US" w:bidi="ar-SA"/>
      </w:rPr>
    </w:lvl>
    <w:lvl w:ilvl="4" w:tplc="F04C1B08">
      <w:numFmt w:val="bullet"/>
      <w:lvlText w:val="•"/>
      <w:lvlJc w:val="left"/>
      <w:pPr>
        <w:ind w:left="4026" w:hanging="136"/>
      </w:pPr>
      <w:rPr>
        <w:rFonts w:hint="default"/>
        <w:lang w:val="es-ES" w:eastAsia="en-US" w:bidi="ar-SA"/>
      </w:rPr>
    </w:lvl>
    <w:lvl w:ilvl="5" w:tplc="764A6A6A">
      <w:numFmt w:val="bullet"/>
      <w:lvlText w:val="•"/>
      <w:lvlJc w:val="left"/>
      <w:pPr>
        <w:ind w:left="5002" w:hanging="136"/>
      </w:pPr>
      <w:rPr>
        <w:rFonts w:hint="default"/>
        <w:lang w:val="es-ES" w:eastAsia="en-US" w:bidi="ar-SA"/>
      </w:rPr>
    </w:lvl>
    <w:lvl w:ilvl="6" w:tplc="C4E6290A">
      <w:numFmt w:val="bullet"/>
      <w:lvlText w:val="•"/>
      <w:lvlJc w:val="left"/>
      <w:pPr>
        <w:ind w:left="5979" w:hanging="136"/>
      </w:pPr>
      <w:rPr>
        <w:rFonts w:hint="default"/>
        <w:lang w:val="es-ES" w:eastAsia="en-US" w:bidi="ar-SA"/>
      </w:rPr>
    </w:lvl>
    <w:lvl w:ilvl="7" w:tplc="E32ED9D6">
      <w:numFmt w:val="bullet"/>
      <w:lvlText w:val="•"/>
      <w:lvlJc w:val="left"/>
      <w:pPr>
        <w:ind w:left="6955" w:hanging="136"/>
      </w:pPr>
      <w:rPr>
        <w:rFonts w:hint="default"/>
        <w:lang w:val="es-ES" w:eastAsia="en-US" w:bidi="ar-SA"/>
      </w:rPr>
    </w:lvl>
    <w:lvl w:ilvl="8" w:tplc="837CD394">
      <w:numFmt w:val="bullet"/>
      <w:lvlText w:val="•"/>
      <w:lvlJc w:val="left"/>
      <w:pPr>
        <w:ind w:left="7932" w:hanging="136"/>
      </w:pPr>
      <w:rPr>
        <w:rFonts w:hint="default"/>
        <w:lang w:val="es-ES" w:eastAsia="en-US" w:bidi="ar-SA"/>
      </w:rPr>
    </w:lvl>
  </w:abstractNum>
  <w:abstractNum w:abstractNumId="2" w15:restartNumberingAfterBreak="0">
    <w:nsid w:val="6EC718F9"/>
    <w:multiLevelType w:val="hybridMultilevel"/>
    <w:tmpl w:val="822AFE42"/>
    <w:lvl w:ilvl="0" w:tplc="0C0A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1" w:tplc="0C0A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2" w:tplc="EDE03DD4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490E167C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4" w:tplc="D202527C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C172C1C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0F42A9F2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7" w:tplc="1E02B6EC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30DCDDC8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035"/>
    <w:rsid w:val="00074C39"/>
    <w:rsid w:val="00096A31"/>
    <w:rsid w:val="000C592B"/>
    <w:rsid w:val="0040729F"/>
    <w:rsid w:val="004666E2"/>
    <w:rsid w:val="00496895"/>
    <w:rsid w:val="004A0035"/>
    <w:rsid w:val="00504ADA"/>
    <w:rsid w:val="00551BD4"/>
    <w:rsid w:val="00685E65"/>
    <w:rsid w:val="009673C1"/>
    <w:rsid w:val="00A444D2"/>
    <w:rsid w:val="00A62B4F"/>
    <w:rsid w:val="00C237AD"/>
    <w:rsid w:val="00D02F61"/>
    <w:rsid w:val="00EC5444"/>
    <w:rsid w:val="00F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BC190"/>
  <w15:docId w15:val="{4652D1FC-DE70-4D6C-B11F-AF124F4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B4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B4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3293</Characters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2021-09-23T10:44:00Z</cp:lastPrinted>
  <dcterms:created xsi:type="dcterms:W3CDTF">2021-05-03T17:05:00Z</dcterms:created>
  <dcterms:modified xsi:type="dcterms:W3CDTF">2021-09-23T10:46:00Z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